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ANEXO N.°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DECLARACIÓN DE OBRAS MUSICALES UTILIZADAS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22° Festival Internacional de Cine de Ovalle 2026 – “Territorio y Futuro”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Documento solicitado únicamente a obras seleccionadas – NO forma parte de la admisibilidad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jc w:val="both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Este anexo será solicitado únicamente después de la notificación y confirmación de selección. La información será remitida a la Sociedad Chilena de Autores e Intérpretes Musicales (SCD), con el objeto de verificar las obras musicales declaradas y realizar las gestiones administrativas que correspondan en relación con dicha declaración.</w:t>
      </w:r>
      <w:r w:rsidDel="00000000" w:rsidR="00000000" w:rsidRPr="00000000">
        <w:rPr>
          <w:rtl w:val="0"/>
        </w:rPr>
      </w:r>
    </w:p>
    <w:tbl>
      <w:tblPr>
        <w:tblStyle w:val="Table1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de la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 la persona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RUT / documento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1. Declaración de utilización de música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La obra incorpora canciones, composiciones u otras obras musicales.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La obra no incorpora canciones, composiciones ni otras obras musicales.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 Detalle de obras musicales incorporadas</w:t>
      </w:r>
    </w:p>
    <w:p w:rsidR="00000000" w:rsidDel="00000000" w:rsidP="00000000" w:rsidRDefault="00000000" w:rsidRPr="00000000" w14:paraId="00000018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Declare todas las canciones, composiciones u otras obras musicales incorporadas en la obra audiovisual. Agregue filas si es necesario.</w:t>
      </w:r>
      <w:r w:rsidDel="00000000" w:rsidR="00000000" w:rsidRPr="00000000">
        <w:rPr>
          <w:rtl w:val="0"/>
        </w:rPr>
      </w:r>
    </w:p>
    <w:tbl>
      <w:tblPr>
        <w:tblStyle w:val="Table2"/>
        <w:tblW w:w="98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72"/>
        <w:gridCol w:w="1972"/>
        <w:gridCol w:w="1972"/>
        <w:gridCol w:w="1972"/>
        <w:gridCol w:w="1972"/>
        <w:tblGridChange w:id="0">
          <w:tblGrid>
            <w:gridCol w:w="1972"/>
            <w:gridCol w:w="1972"/>
            <w:gridCol w:w="1972"/>
            <w:gridCol w:w="1972"/>
            <w:gridCol w:w="1972"/>
          </w:tblGrid>
        </w:tblGridChange>
      </w:tblGrid>
      <w:tr>
        <w:trPr>
          <w:cantSplit w:val="0"/>
          <w:tblHeader w:val="1"/>
        </w:trPr>
        <w:tc>
          <w:tcPr>
            <w:shd w:fill="d9e2f3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de la obra musical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Autor/a o compositor/a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Intérprete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aprox. de uso / timecode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3. Declaración de responsabilidad</w:t>
      </w:r>
    </w:p>
    <w:p w:rsidR="00000000" w:rsidDel="00000000" w:rsidP="00000000" w:rsidRDefault="00000000" w:rsidRPr="00000000" w14:paraId="00000052">
      <w:pPr>
        <w:jc w:val="both"/>
        <w:rPr/>
      </w:pPr>
      <w:r w:rsidDel="00000000" w:rsidR="00000000" w:rsidRPr="00000000">
        <w:rPr>
          <w:rtl w:val="0"/>
        </w:rPr>
        <w:t xml:space="preserve">Declaro que la información precedente es completa y veraz. Asimismo, declaro que cuento con las autorizaciones, licencias, cesiones o permisos necesarios para la incorporación y utilización de las obras musicales y fonogramas contenidos en la producción, en los términos establecidos en las bases de convocatoria.</w:t>
      </w:r>
    </w:p>
    <w:p w:rsidR="00000000" w:rsidDel="00000000" w:rsidP="00000000" w:rsidRDefault="00000000" w:rsidRPr="00000000" w14:paraId="00000053">
      <w:pPr>
        <w:jc w:val="both"/>
        <w:rPr/>
      </w:pPr>
      <w:r w:rsidDel="00000000" w:rsidR="00000000" w:rsidRPr="00000000">
        <w:rPr>
          <w:rtl w:val="0"/>
        </w:rPr>
        <w:t xml:space="preserve">Declaro conocer que, cuando la utilización de dichos contenidos se encuentre sujeta al pago de derechos, licencias, tarifas u otros conceptos, estos serán de responsabilidad de la persona responsable de la obra audiovisual.</w:t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  <w:t xml:space="preserve">Declaro conocer que la Corporación Cultural Municipal de Ovalle no será responsable por la incorporación o utilización no autorizada de música, fonogramas u otros contenidos protegidos dentro de la obra seleccionada.</w:t>
      </w:r>
    </w:p>
    <w:tbl>
      <w:tblPr>
        <w:tblStyle w:val="Table3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 quien 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20" w:top="1020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Corporación Cultural Municipal de Ovalle · Competencias Oficiales FCO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970643" cy="381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0643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5572125</wp:posOffset>
          </wp:positionH>
          <wp:positionV relativeFrom="paragraph">
            <wp:posOffset>-69848</wp:posOffset>
          </wp:positionV>
          <wp:extent cx="502920" cy="50292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qPuy3YHESr2c6c+fWkrACf6KeQ==">CgMxLjA4AHIhMUpRdGhfaU5BcUNHbElEbl9LV2ZyaXdtUzR2WDc3bnZF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